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A63A0A" w14:textId="77777777" w:rsidR="002F3DE9" w:rsidRPr="002F3DE9" w:rsidRDefault="00063E2C" w:rsidP="002F3DE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Title of the project:</w:t>
      </w:r>
      <w:r w:rsidRPr="00A55601">
        <w:t xml:space="preserve"> </w:t>
      </w:r>
      <w:r w:rsidR="002F3DE9" w:rsidRPr="002F3DE9">
        <w:rPr>
          <w:b/>
        </w:rPr>
        <w:t>Purchase Various HP and Xerox Toners (TON 4-2023)</w:t>
      </w:r>
    </w:p>
    <w:p w14:paraId="1E2490FA" w14:textId="0B17AF21" w:rsidR="00063E2C" w:rsidRPr="002F3DE9" w:rsidRDefault="00063E2C" w:rsidP="002F3DE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2F3DE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1FE065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42482D">
        <w:rPr>
          <w:rFonts w:cs="Calibri"/>
          <w:b/>
          <w:color w:val="000000"/>
        </w:rPr>
        <w:t>4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40</cp:revision>
  <cp:lastPrinted>2023-03-17T03:42:00Z</cp:lastPrinted>
  <dcterms:created xsi:type="dcterms:W3CDTF">2023-01-20T11:38:00Z</dcterms:created>
  <dcterms:modified xsi:type="dcterms:W3CDTF">2023-08-28T08:54:00Z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